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text" w:horzAnchor="margin" w:tblpY="5244"/>
        <w:tblW w:w="10756" w:type="dxa"/>
        <w:tblLook w:val="04A0"/>
      </w:tblPr>
      <w:tblGrid>
        <w:gridCol w:w="2471"/>
        <w:gridCol w:w="4022"/>
        <w:gridCol w:w="2896"/>
        <w:gridCol w:w="1801"/>
      </w:tblGrid>
      <w:tr w:rsidR="002140A9" w:rsidRPr="00F94783" w:rsidTr="002D4092">
        <w:trPr>
          <w:trHeight w:val="215"/>
        </w:trPr>
        <w:tc>
          <w:tcPr>
            <w:tcW w:w="10756" w:type="dxa"/>
            <w:gridSpan w:val="4"/>
          </w:tcPr>
          <w:p w:rsidR="002140A9" w:rsidRPr="00694537" w:rsidRDefault="000E3ADD" w:rsidP="002D4092">
            <w:pPr>
              <w:jc w:val="center"/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noProof/>
                <w:sz w:val="72"/>
                <w:szCs w:val="72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0;text-align:left;margin-left:2.4pt;margin-top:-250.85pt;width:528.75pt;height:228pt;z-index:251658240" filled="f" stroked="f">
                  <v:textbox style="mso-next-textbox:#_x0000_s1039">
                    <w:txbxContent>
                      <w:p w:rsidR="002D4092" w:rsidRPr="00925025" w:rsidRDefault="002D4092" w:rsidP="002D4092">
                        <w:pPr>
                          <w:jc w:val="center"/>
                          <w:rPr>
                            <w:rFonts w:ascii="Arial Black" w:hAnsi="Arial Black"/>
                            <w:b/>
                            <w:sz w:val="56"/>
                            <w:szCs w:val="56"/>
                          </w:rPr>
                        </w:pPr>
                        <w:r w:rsidRPr="00925025">
                          <w:rPr>
                            <w:rFonts w:ascii="Arial Black" w:hAnsi="Arial Black"/>
                            <w:b/>
                            <w:sz w:val="56"/>
                            <w:szCs w:val="56"/>
                          </w:rPr>
                          <w:t>20 DE NOVEMBRO: LUTA NEGRA</w:t>
                        </w:r>
                      </w:p>
                      <w:p w:rsidR="002D4092" w:rsidRDefault="002D4092" w:rsidP="008807EC">
                        <w:pPr>
                          <w:jc w:val="center"/>
                          <w:rPr>
                            <w:rFonts w:ascii="Arial Black" w:hAnsi="Arial Black"/>
                            <w:b/>
                          </w:rPr>
                        </w:pPr>
                        <w:r w:rsidRPr="0041550E">
                          <w:rPr>
                            <w:rFonts w:ascii="Arial Black" w:hAnsi="Arial Black"/>
                            <w:b/>
                            <w:i/>
                          </w:rPr>
                          <w:t>“Falamos das mesmas coisas, porque elas continuam acontecendo</w:t>
                        </w:r>
                        <w:r w:rsidRPr="0041550E">
                          <w:rPr>
                            <w:rFonts w:ascii="Arial Black" w:hAnsi="Arial Black"/>
                            <w:b/>
                          </w:rPr>
                          <w:t>”</w:t>
                        </w:r>
                      </w:p>
                      <w:p w:rsidR="002D4092" w:rsidRDefault="002D4092" w:rsidP="008807EC">
                        <w:pPr>
                          <w:jc w:val="right"/>
                          <w:rPr>
                            <w:rFonts w:ascii="Arial Black" w:hAnsi="Arial Black"/>
                            <w:b/>
                            <w:sz w:val="16"/>
                            <w:szCs w:val="16"/>
                          </w:rPr>
                        </w:pPr>
                        <w:r w:rsidRPr="008807EC">
                          <w:rPr>
                            <w:rFonts w:ascii="Arial Black" w:hAnsi="Arial Black"/>
                            <w:b/>
                            <w:sz w:val="16"/>
                            <w:szCs w:val="16"/>
                          </w:rPr>
                          <w:t xml:space="preserve"> (KL Jay- Racionais)</w:t>
                        </w:r>
                      </w:p>
                      <w:p w:rsidR="008807EC" w:rsidRPr="008807EC" w:rsidRDefault="00F95305" w:rsidP="008807EC">
                        <w:pPr>
                          <w:jc w:val="right"/>
                          <w:rPr>
                            <w:rFonts w:ascii="Arial Black" w:hAnsi="Arial Black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sz w:val="16"/>
                            <w:szCs w:val="16"/>
                            <w:lang w:eastAsia="pt-BR"/>
                          </w:rPr>
                          <w:drawing>
                            <wp:inline distT="0" distB="0" distL="0" distR="0">
                              <wp:extent cx="6532245" cy="1270682"/>
                              <wp:effectExtent l="19050" t="0" r="1905" b="0"/>
                              <wp:docPr id="3" name="Imagem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32245" cy="12706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4092" w:rsidRDefault="002D4092" w:rsidP="002D4092">
                        <w:pPr>
                          <w:jc w:val="center"/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</w:p>
                      <w:p w:rsidR="002D4092" w:rsidRPr="00BE6A6D" w:rsidRDefault="002D4092" w:rsidP="002D4092">
                        <w:pPr>
                          <w:jc w:val="center"/>
                          <w:rPr>
                            <w:rFonts w:ascii="Arial Black" w:hAnsi="Arial Black"/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2D4092">
              <w:object w:dxaOrig="13890" w:dyaOrig="1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9pt;height:67.5pt" o:ole="">
                  <v:imagedata r:id="rId7" o:title=""/>
                </v:shape>
                <o:OLEObject Type="Embed" ProgID="PBrush" ShapeID="_x0000_i1025" DrawAspect="Content" ObjectID="_1446442687" r:id="rId8"/>
              </w:object>
            </w:r>
            <w:r w:rsidR="002140A9" w:rsidRPr="00694537">
              <w:rPr>
                <w:rFonts w:cstheme="minorHAnsi"/>
                <w:b/>
                <w:sz w:val="72"/>
                <w:szCs w:val="72"/>
              </w:rPr>
              <w:t>PROGRAMAÇÃO</w:t>
            </w:r>
          </w:p>
          <w:p w:rsidR="002D4092" w:rsidRPr="00F94783" w:rsidRDefault="002D4092" w:rsidP="002D409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object w:dxaOrig="13890" w:dyaOrig="1740">
                <v:shape id="_x0000_i1026" type="#_x0000_t75" style="width:549pt;height:69pt" o:ole="">
                  <v:imagedata r:id="rId7" o:title=""/>
                </v:shape>
                <o:OLEObject Type="Embed" ProgID="PBrush" ShapeID="_x0000_i1026" DrawAspect="Content" ObjectID="_1446442688" r:id="rId9"/>
              </w:object>
            </w:r>
          </w:p>
        </w:tc>
      </w:tr>
      <w:tr w:rsidR="002140A9" w:rsidRPr="00F94783" w:rsidTr="002D4092">
        <w:trPr>
          <w:trHeight w:val="215"/>
        </w:trPr>
        <w:tc>
          <w:tcPr>
            <w:tcW w:w="2383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F94783">
              <w:rPr>
                <w:rFonts w:cstheme="minorHAnsi"/>
                <w:b/>
                <w:sz w:val="26"/>
                <w:szCs w:val="26"/>
              </w:rPr>
              <w:t>DATA</w:t>
            </w:r>
          </w:p>
        </w:tc>
        <w:tc>
          <w:tcPr>
            <w:tcW w:w="4123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F94783">
              <w:rPr>
                <w:rFonts w:cstheme="minorHAnsi"/>
                <w:b/>
                <w:sz w:val="26"/>
                <w:szCs w:val="26"/>
              </w:rPr>
              <w:t>ATIVIDADE</w:t>
            </w:r>
          </w:p>
        </w:tc>
        <w:tc>
          <w:tcPr>
            <w:tcW w:w="2843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F94783">
              <w:rPr>
                <w:rFonts w:cstheme="minorHAnsi"/>
                <w:b/>
                <w:sz w:val="26"/>
                <w:szCs w:val="26"/>
              </w:rPr>
              <w:t>LOCAL</w:t>
            </w:r>
          </w:p>
        </w:tc>
        <w:tc>
          <w:tcPr>
            <w:tcW w:w="1407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F94783">
              <w:rPr>
                <w:rFonts w:cstheme="minorHAnsi"/>
                <w:b/>
                <w:sz w:val="26"/>
                <w:szCs w:val="26"/>
              </w:rPr>
              <w:t>HORÁRIO</w:t>
            </w:r>
          </w:p>
        </w:tc>
      </w:tr>
      <w:tr w:rsidR="002140A9" w:rsidRPr="00F94783" w:rsidTr="002D4092">
        <w:trPr>
          <w:trHeight w:val="766"/>
        </w:trPr>
        <w:tc>
          <w:tcPr>
            <w:tcW w:w="2383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04 e 05 de novembro</w:t>
            </w: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Segunda e terça-feira</w:t>
            </w:r>
          </w:p>
        </w:tc>
        <w:tc>
          <w:tcPr>
            <w:tcW w:w="4123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  <w:shd w:val="clear" w:color="auto" w:fill="FFFFFF"/>
              </w:rPr>
            </w:pPr>
            <w:r w:rsidRPr="00F94783">
              <w:rPr>
                <w:rFonts w:cstheme="minorHAnsi"/>
                <w:sz w:val="26"/>
                <w:szCs w:val="26"/>
                <w:shd w:val="clear" w:color="auto" w:fill="FFFFFF"/>
              </w:rPr>
              <w:t>Oficina “Conversas Afiadas”, integ</w:t>
            </w:r>
            <w:r w:rsidR="00CD0FE0">
              <w:rPr>
                <w:rFonts w:cstheme="minorHAnsi"/>
                <w:sz w:val="26"/>
                <w:szCs w:val="26"/>
                <w:shd w:val="clear" w:color="auto" w:fill="FFFFFF"/>
              </w:rPr>
              <w:t>rando a I Semana do Politécnico</w:t>
            </w: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  <w:shd w:val="clear" w:color="auto" w:fill="FFFFFF"/>
              </w:rPr>
              <w:t xml:space="preserve">Realização: </w:t>
            </w:r>
            <w:hyperlink r:id="rId10" w:history="1">
              <w:r w:rsidRPr="00F94783">
                <w:rPr>
                  <w:rStyle w:val="Hyperlink"/>
                  <w:rFonts w:cstheme="minorHAnsi"/>
                  <w:color w:val="000000"/>
                  <w:sz w:val="26"/>
                  <w:szCs w:val="26"/>
                  <w:u w:val="none"/>
                  <w:shd w:val="clear" w:color="auto" w:fill="FFFFFF"/>
                </w:rPr>
                <w:t>Coletivo Macanudos</w:t>
              </w:r>
            </w:hyperlink>
            <w:hyperlink r:id="rId11" w:history="1">
              <w:r w:rsidRPr="00F94783">
                <w:rPr>
                  <w:rStyle w:val="Hyperlink"/>
                  <w:rFonts w:cstheme="minorHAnsi"/>
                  <w:sz w:val="26"/>
                  <w:szCs w:val="26"/>
                  <w:u w:val="none"/>
                  <w:shd w:val="clear" w:color="auto" w:fill="FFFFFF"/>
                </w:rPr>
                <w:t xml:space="preserve"> </w:t>
              </w:r>
            </w:hyperlink>
          </w:p>
        </w:tc>
        <w:tc>
          <w:tcPr>
            <w:tcW w:w="284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  <w:shd w:val="clear" w:color="auto" w:fill="FFFFFF"/>
              </w:rPr>
            </w:pP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  <w:shd w:val="clear" w:color="auto" w:fill="FFFFFF"/>
              </w:rPr>
              <w:t>Escola CIEP, no Bairro São João</w:t>
            </w:r>
          </w:p>
        </w:tc>
        <w:tc>
          <w:tcPr>
            <w:tcW w:w="1407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797254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13h30min</w:t>
            </w:r>
          </w:p>
        </w:tc>
      </w:tr>
      <w:tr w:rsidR="002140A9" w:rsidRPr="00F94783" w:rsidTr="002D4092">
        <w:trPr>
          <w:trHeight w:val="1065"/>
        </w:trPr>
        <w:tc>
          <w:tcPr>
            <w:tcW w:w="238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13 de novembro</w:t>
            </w: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Quarta-feira</w:t>
            </w:r>
          </w:p>
        </w:tc>
        <w:tc>
          <w:tcPr>
            <w:tcW w:w="4123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“Roda de conversa: Acesso e Permanência na FURG” integrando o Novembro Negro: Escola ComVida é escola consciente.</w:t>
            </w: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Realização: Coletivo Macanudos</w:t>
            </w:r>
          </w:p>
        </w:tc>
        <w:tc>
          <w:tcPr>
            <w:tcW w:w="284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Escola Viva, no Bairro Cidade Nova</w:t>
            </w:r>
          </w:p>
        </w:tc>
        <w:tc>
          <w:tcPr>
            <w:tcW w:w="1407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18h30min</w:t>
            </w:r>
          </w:p>
        </w:tc>
      </w:tr>
      <w:tr w:rsidR="002E273E" w:rsidRPr="00F94783" w:rsidTr="00574621">
        <w:trPr>
          <w:trHeight w:val="1684"/>
        </w:trPr>
        <w:tc>
          <w:tcPr>
            <w:tcW w:w="238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E273E" w:rsidRPr="00F94783" w:rsidRDefault="002E273E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18 de novembro</w:t>
            </w:r>
          </w:p>
          <w:p w:rsidR="002E273E" w:rsidRPr="00F94783" w:rsidRDefault="002E273E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Segunda-feira</w:t>
            </w:r>
          </w:p>
        </w:tc>
        <w:tc>
          <w:tcPr>
            <w:tcW w:w="4123" w:type="dxa"/>
          </w:tcPr>
          <w:p w:rsidR="002E273E" w:rsidRPr="00F94783" w:rsidRDefault="002E273E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FM Café “Mês da Consciência Negra”</w:t>
            </w:r>
          </w:p>
          <w:p w:rsidR="002E273E" w:rsidRPr="00F94783" w:rsidRDefault="002E273E" w:rsidP="00574621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Convidados: Maria da Graça Amaral; André Brizolara; Ingrid Costa e Daniele Jardim</w:t>
            </w:r>
          </w:p>
        </w:tc>
        <w:tc>
          <w:tcPr>
            <w:tcW w:w="284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E273E" w:rsidRPr="00F94783" w:rsidRDefault="002E273E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Rádio FURG FM 106,7 MHZ</w:t>
            </w:r>
          </w:p>
        </w:tc>
        <w:tc>
          <w:tcPr>
            <w:tcW w:w="1407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E273E" w:rsidRPr="00F94783" w:rsidRDefault="002E273E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13h</w:t>
            </w:r>
          </w:p>
        </w:tc>
      </w:tr>
      <w:tr w:rsidR="002140A9" w:rsidRPr="00F94783" w:rsidTr="002D4092">
        <w:trPr>
          <w:trHeight w:val="1281"/>
        </w:trPr>
        <w:tc>
          <w:tcPr>
            <w:tcW w:w="238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20 de novembro</w:t>
            </w: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Quarta-feira</w:t>
            </w:r>
          </w:p>
        </w:tc>
        <w:tc>
          <w:tcPr>
            <w:tcW w:w="4123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Vídeo: “Raça: um filme sobre a Igualdade”, do cineasta brasileiro Joel Zito Araújo e da documentarista norte-americana Megan Mylan, ganhadora de Oscar®</w:t>
            </w:r>
          </w:p>
        </w:tc>
        <w:tc>
          <w:tcPr>
            <w:tcW w:w="2843" w:type="dxa"/>
          </w:tcPr>
          <w:p w:rsidR="00CD0FE0" w:rsidRDefault="00CD0FE0" w:rsidP="00CD0FE0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D0FE0" w:rsidRDefault="00CD0FE0" w:rsidP="00CD0FE0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2140A9" w:rsidP="00CD0FE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Pav. 3 s</w:t>
            </w:r>
            <w:r w:rsidR="00CD0FE0">
              <w:rPr>
                <w:rFonts w:cstheme="minorHAnsi"/>
                <w:sz w:val="26"/>
                <w:szCs w:val="26"/>
              </w:rPr>
              <w:t>ala 3101, no Campus Carreiros-</w:t>
            </w:r>
            <w:r w:rsidRPr="00F94783">
              <w:rPr>
                <w:rFonts w:cstheme="minorHAnsi"/>
                <w:sz w:val="26"/>
                <w:szCs w:val="26"/>
              </w:rPr>
              <w:t>FURG</w:t>
            </w:r>
          </w:p>
        </w:tc>
        <w:tc>
          <w:tcPr>
            <w:tcW w:w="1407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18h</w:t>
            </w:r>
          </w:p>
        </w:tc>
      </w:tr>
      <w:tr w:rsidR="00E459E6" w:rsidRPr="00F94783" w:rsidTr="00CD0FE0">
        <w:trPr>
          <w:trHeight w:val="768"/>
        </w:trPr>
        <w:tc>
          <w:tcPr>
            <w:tcW w:w="2383" w:type="dxa"/>
          </w:tcPr>
          <w:p w:rsidR="00E459E6" w:rsidRPr="00F94783" w:rsidRDefault="00E459E6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22 de novembro</w:t>
            </w:r>
          </w:p>
          <w:p w:rsidR="00E459E6" w:rsidRPr="00F94783" w:rsidRDefault="00E459E6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Sexta-feira</w:t>
            </w:r>
          </w:p>
        </w:tc>
        <w:tc>
          <w:tcPr>
            <w:tcW w:w="4123" w:type="dxa"/>
          </w:tcPr>
          <w:p w:rsidR="00E459E6" w:rsidRPr="00F94783" w:rsidRDefault="00E459E6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Roda de Conversa sobre Cotas</w:t>
            </w:r>
          </w:p>
          <w:p w:rsidR="00E459E6" w:rsidRPr="00F94783" w:rsidRDefault="00E459E6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Realização: Coletivo Macanudos</w:t>
            </w:r>
          </w:p>
        </w:tc>
        <w:tc>
          <w:tcPr>
            <w:tcW w:w="2843" w:type="dxa"/>
          </w:tcPr>
          <w:p w:rsidR="00E459E6" w:rsidRPr="00F94783" w:rsidRDefault="00E459E6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IFRS Rio grande</w:t>
            </w:r>
          </w:p>
        </w:tc>
        <w:tc>
          <w:tcPr>
            <w:tcW w:w="1407" w:type="dxa"/>
          </w:tcPr>
          <w:p w:rsidR="00E459E6" w:rsidRPr="00F94783" w:rsidRDefault="00E459E6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14h</w:t>
            </w:r>
          </w:p>
        </w:tc>
      </w:tr>
      <w:tr w:rsidR="00377E40" w:rsidRPr="00F94783" w:rsidTr="002D4092">
        <w:trPr>
          <w:trHeight w:val="1281"/>
        </w:trPr>
        <w:tc>
          <w:tcPr>
            <w:tcW w:w="238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377E40" w:rsidRPr="00F94783" w:rsidRDefault="00377E40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22 de novembro</w:t>
            </w:r>
          </w:p>
          <w:p w:rsidR="00377E40" w:rsidRPr="00F94783" w:rsidRDefault="00377E40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Sexta-feira</w:t>
            </w:r>
          </w:p>
        </w:tc>
        <w:tc>
          <w:tcPr>
            <w:tcW w:w="4123" w:type="dxa"/>
          </w:tcPr>
          <w:p w:rsidR="00434B99" w:rsidRPr="00F94783" w:rsidRDefault="00377E40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4783">
              <w:rPr>
                <w:rFonts w:asciiTheme="minorHAnsi" w:hAnsiTheme="minorHAnsi" w:cstheme="minorHAnsi"/>
                <w:sz w:val="26"/>
                <w:szCs w:val="26"/>
              </w:rPr>
              <w:t xml:space="preserve">“Carlos Santos e os referenciais simbólicos da identidade negra brasileira”, Palestrante: Prof. Mestre em História  </w:t>
            </w:r>
            <w:r w:rsidR="00CD0FE0">
              <w:rPr>
                <w:rFonts w:asciiTheme="minorHAnsi" w:hAnsiTheme="minorHAnsi" w:cstheme="minorHAnsi"/>
                <w:sz w:val="26"/>
                <w:szCs w:val="26"/>
              </w:rPr>
              <w:t>Arilson dos Santos G</w:t>
            </w:r>
            <w:r w:rsidR="00CD0FE0" w:rsidRPr="00F94783">
              <w:rPr>
                <w:rFonts w:asciiTheme="minorHAnsi" w:hAnsiTheme="minorHAnsi" w:cstheme="minorHAnsi"/>
                <w:sz w:val="26"/>
                <w:szCs w:val="26"/>
              </w:rPr>
              <w:t>omes</w:t>
            </w:r>
            <w:r w:rsidRPr="00F94783">
              <w:rPr>
                <w:rFonts w:asciiTheme="minorHAnsi" w:hAnsiTheme="minorHAnsi" w:cstheme="minorHAnsi"/>
                <w:sz w:val="26"/>
                <w:szCs w:val="26"/>
              </w:rPr>
              <w:t xml:space="preserve">. </w:t>
            </w:r>
          </w:p>
          <w:p w:rsidR="00377E40" w:rsidRPr="00F94783" w:rsidRDefault="00377E40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4783">
              <w:rPr>
                <w:rFonts w:asciiTheme="minorHAnsi" w:hAnsiTheme="minorHAnsi" w:cstheme="minorHAnsi"/>
                <w:sz w:val="26"/>
                <w:szCs w:val="26"/>
              </w:rPr>
              <w:t>Promovido pelo NEABI-FURG</w:t>
            </w:r>
          </w:p>
        </w:tc>
        <w:tc>
          <w:tcPr>
            <w:tcW w:w="2843" w:type="dxa"/>
          </w:tcPr>
          <w:p w:rsidR="00CD0FE0" w:rsidRDefault="00CD0FE0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CD0FE0" w:rsidRDefault="00CD0FE0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377E40" w:rsidRPr="00F94783" w:rsidRDefault="00377E40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4783">
              <w:rPr>
                <w:rFonts w:asciiTheme="minorHAnsi" w:hAnsiTheme="minorHAnsi" w:cstheme="minorHAnsi"/>
                <w:sz w:val="26"/>
                <w:szCs w:val="26"/>
              </w:rPr>
              <w:t>Pav. 3  sala 3104,</w:t>
            </w:r>
            <w:r w:rsidR="00434B99" w:rsidRPr="00F94783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CD0FE0">
              <w:rPr>
                <w:rFonts w:asciiTheme="minorHAnsi" w:hAnsiTheme="minorHAnsi" w:cstheme="minorHAnsi"/>
                <w:sz w:val="26"/>
                <w:szCs w:val="26"/>
              </w:rPr>
              <w:t>no Campus Carreiro-FURG</w:t>
            </w:r>
          </w:p>
          <w:p w:rsidR="00377E40" w:rsidRPr="00F94783" w:rsidRDefault="00377E4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407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377E40" w:rsidRPr="00F94783" w:rsidRDefault="00377E40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18h</w:t>
            </w:r>
          </w:p>
        </w:tc>
      </w:tr>
      <w:tr w:rsidR="00E459E6" w:rsidRPr="00F94783" w:rsidTr="002D4092">
        <w:trPr>
          <w:trHeight w:val="1281"/>
        </w:trPr>
        <w:tc>
          <w:tcPr>
            <w:tcW w:w="238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E459E6" w:rsidRPr="00F94783" w:rsidRDefault="00E459E6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22 de novembro</w:t>
            </w:r>
          </w:p>
          <w:p w:rsidR="00E459E6" w:rsidRPr="00F94783" w:rsidRDefault="00E459E6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Sexta-feira</w:t>
            </w:r>
          </w:p>
        </w:tc>
        <w:tc>
          <w:tcPr>
            <w:tcW w:w="4123" w:type="dxa"/>
          </w:tcPr>
          <w:p w:rsidR="00434B99" w:rsidRPr="00F94783" w:rsidRDefault="00E459E6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4783">
              <w:rPr>
                <w:rFonts w:asciiTheme="minorHAnsi" w:hAnsiTheme="minorHAnsi" w:cstheme="minorHAnsi"/>
                <w:sz w:val="26"/>
                <w:szCs w:val="26"/>
              </w:rPr>
              <w:t>Exposição: Somos o Suco do Carnaval: fragmentos carnavalescos do Clube 24 de Agosto</w:t>
            </w:r>
            <w:r w:rsidR="00434B99" w:rsidRPr="00F94783">
              <w:rPr>
                <w:rFonts w:asciiTheme="minorHAnsi" w:hAnsiTheme="minorHAnsi" w:cstheme="minorHAnsi"/>
                <w:sz w:val="26"/>
                <w:szCs w:val="26"/>
              </w:rPr>
              <w:t>. Profa. Juliana Nunes</w:t>
            </w:r>
          </w:p>
          <w:p w:rsidR="00E459E6" w:rsidRPr="00F94783" w:rsidRDefault="00434B99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4783">
              <w:rPr>
                <w:rFonts w:asciiTheme="minorHAnsi" w:hAnsiTheme="minorHAnsi" w:cstheme="minorHAnsi"/>
                <w:sz w:val="26"/>
                <w:szCs w:val="26"/>
              </w:rPr>
              <w:t>Realização NEABI-FURG</w:t>
            </w:r>
          </w:p>
        </w:tc>
        <w:tc>
          <w:tcPr>
            <w:tcW w:w="2843" w:type="dxa"/>
          </w:tcPr>
          <w:p w:rsidR="00CD0FE0" w:rsidRDefault="00CD0FE0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459E6" w:rsidRPr="00F94783" w:rsidRDefault="00434B99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F94783">
              <w:rPr>
                <w:rFonts w:asciiTheme="minorHAnsi" w:hAnsiTheme="minorHAnsi" w:cstheme="minorHAnsi"/>
                <w:sz w:val="26"/>
                <w:szCs w:val="26"/>
              </w:rPr>
              <w:t>Centro de Convivência</w:t>
            </w:r>
          </w:p>
          <w:p w:rsidR="00434B99" w:rsidRPr="00F94783" w:rsidRDefault="00CD0FE0" w:rsidP="002D4092">
            <w:pPr>
              <w:pStyle w:val="Pr-formataoHTML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Campus Carreiros-</w:t>
            </w:r>
            <w:r w:rsidR="00434B99" w:rsidRPr="00F94783">
              <w:rPr>
                <w:rFonts w:asciiTheme="minorHAnsi" w:hAnsiTheme="minorHAnsi" w:cstheme="minorHAnsi"/>
                <w:sz w:val="26"/>
                <w:szCs w:val="26"/>
              </w:rPr>
              <w:t>FURG</w:t>
            </w:r>
          </w:p>
        </w:tc>
        <w:tc>
          <w:tcPr>
            <w:tcW w:w="1407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E459E6" w:rsidRPr="00F94783" w:rsidRDefault="00434B9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Manhã</w:t>
            </w:r>
          </w:p>
          <w:p w:rsidR="00434B99" w:rsidRPr="00F94783" w:rsidRDefault="00434B9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Tarde</w:t>
            </w:r>
          </w:p>
          <w:p w:rsidR="00434B99" w:rsidRPr="00F94783" w:rsidRDefault="00434B9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Noite</w:t>
            </w:r>
          </w:p>
        </w:tc>
      </w:tr>
      <w:tr w:rsidR="002140A9" w:rsidRPr="00F94783" w:rsidTr="002D4092">
        <w:trPr>
          <w:trHeight w:val="1281"/>
        </w:trPr>
        <w:tc>
          <w:tcPr>
            <w:tcW w:w="238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377E40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27 de novembro</w:t>
            </w:r>
          </w:p>
          <w:p w:rsidR="00377E40" w:rsidRPr="00F94783" w:rsidRDefault="00377E40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Quarta-feira</w:t>
            </w:r>
          </w:p>
        </w:tc>
        <w:tc>
          <w:tcPr>
            <w:tcW w:w="4123" w:type="dxa"/>
          </w:tcPr>
          <w:p w:rsidR="002140A9" w:rsidRPr="00F94783" w:rsidRDefault="002C1598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 xml:space="preserve">“Saúde Negra: </w:t>
            </w:r>
            <w:r w:rsidR="00377E40" w:rsidRPr="00F94783">
              <w:rPr>
                <w:rFonts w:cstheme="minorHAnsi"/>
                <w:sz w:val="26"/>
                <w:szCs w:val="26"/>
              </w:rPr>
              <w:t>Conversa s</w:t>
            </w:r>
            <w:r w:rsidRPr="00F94783">
              <w:rPr>
                <w:rFonts w:cstheme="minorHAnsi"/>
                <w:sz w:val="26"/>
                <w:szCs w:val="26"/>
              </w:rPr>
              <w:t>o</w:t>
            </w:r>
            <w:r w:rsidR="00377E40" w:rsidRPr="00F94783">
              <w:rPr>
                <w:rFonts w:cstheme="minorHAnsi"/>
                <w:sz w:val="26"/>
                <w:szCs w:val="26"/>
              </w:rPr>
              <w:t>bre Anemia Fal</w:t>
            </w:r>
            <w:r w:rsidRPr="00F94783">
              <w:rPr>
                <w:rFonts w:cstheme="minorHAnsi"/>
                <w:sz w:val="26"/>
                <w:szCs w:val="26"/>
              </w:rPr>
              <w:t>c</w:t>
            </w:r>
            <w:r w:rsidR="00377E40" w:rsidRPr="00F94783">
              <w:rPr>
                <w:rFonts w:cstheme="minorHAnsi"/>
                <w:sz w:val="26"/>
                <w:szCs w:val="26"/>
              </w:rPr>
              <w:t>iforme</w:t>
            </w:r>
            <w:r w:rsidRPr="00F94783">
              <w:rPr>
                <w:rFonts w:cstheme="minorHAnsi"/>
                <w:sz w:val="26"/>
                <w:szCs w:val="26"/>
              </w:rPr>
              <w:t>”, mediador Marcel Amaral (Associação Sul Riograndense de Apoio a Falciforme)</w:t>
            </w:r>
          </w:p>
        </w:tc>
        <w:tc>
          <w:tcPr>
            <w:tcW w:w="2843" w:type="dxa"/>
          </w:tcPr>
          <w:p w:rsidR="00CD0FE0" w:rsidRDefault="00CD0FE0" w:rsidP="00CD0FE0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2C1598" w:rsidP="00CD0FE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Pav.4 S</w:t>
            </w:r>
            <w:r w:rsidR="00CD0FE0">
              <w:rPr>
                <w:rFonts w:cstheme="minorHAnsi"/>
                <w:sz w:val="26"/>
                <w:szCs w:val="26"/>
              </w:rPr>
              <w:t>ala 4206, no Campus Carreiros-</w:t>
            </w:r>
            <w:r w:rsidRPr="00F94783">
              <w:rPr>
                <w:rFonts w:cstheme="minorHAnsi"/>
                <w:sz w:val="26"/>
                <w:szCs w:val="26"/>
              </w:rPr>
              <w:t>FURG</w:t>
            </w:r>
          </w:p>
        </w:tc>
        <w:tc>
          <w:tcPr>
            <w:tcW w:w="1407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2C1598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14h</w:t>
            </w:r>
          </w:p>
        </w:tc>
      </w:tr>
      <w:tr w:rsidR="002140A9" w:rsidRPr="00F94783" w:rsidTr="002D4092">
        <w:trPr>
          <w:trHeight w:val="821"/>
        </w:trPr>
        <w:tc>
          <w:tcPr>
            <w:tcW w:w="2383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27 de novembro</w:t>
            </w: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Quarta-feira</w:t>
            </w:r>
          </w:p>
        </w:tc>
        <w:tc>
          <w:tcPr>
            <w:tcW w:w="4123" w:type="dxa"/>
          </w:tcPr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Show com a Banda</w:t>
            </w: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“Samba do café com leite”</w:t>
            </w:r>
          </w:p>
        </w:tc>
        <w:tc>
          <w:tcPr>
            <w:tcW w:w="2843" w:type="dxa"/>
          </w:tcPr>
          <w:p w:rsidR="002140A9" w:rsidRDefault="002C1598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Palco do Centro de Convivência</w:t>
            </w:r>
          </w:p>
          <w:p w:rsidR="00CD0FE0" w:rsidRPr="00F94783" w:rsidRDefault="00CD0FE0" w:rsidP="00CD0FE0">
            <w:pPr>
              <w:jc w:val="center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Campus Carreiros-FURG</w:t>
            </w:r>
          </w:p>
        </w:tc>
        <w:tc>
          <w:tcPr>
            <w:tcW w:w="1407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2140A9" w:rsidRPr="00F94783" w:rsidRDefault="002140A9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18h</w:t>
            </w:r>
          </w:p>
        </w:tc>
      </w:tr>
      <w:tr w:rsidR="00D864C8" w:rsidRPr="00F94783" w:rsidTr="002D4092">
        <w:trPr>
          <w:trHeight w:val="1339"/>
        </w:trPr>
        <w:tc>
          <w:tcPr>
            <w:tcW w:w="238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D864C8" w:rsidRPr="00F94783" w:rsidRDefault="00D864C8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02 de dezembro</w:t>
            </w:r>
          </w:p>
          <w:p w:rsidR="00D864C8" w:rsidRPr="00F94783" w:rsidRDefault="00D346F5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Segunda-</w:t>
            </w:r>
            <w:r w:rsidR="00D864C8" w:rsidRPr="00F94783">
              <w:rPr>
                <w:rFonts w:cstheme="minorHAnsi"/>
                <w:sz w:val="26"/>
                <w:szCs w:val="26"/>
              </w:rPr>
              <w:t>Feira</w:t>
            </w:r>
          </w:p>
        </w:tc>
        <w:tc>
          <w:tcPr>
            <w:tcW w:w="4123" w:type="dxa"/>
          </w:tcPr>
          <w:p w:rsidR="00C619D8" w:rsidRPr="00F94783" w:rsidRDefault="00D864C8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Palestra “</w:t>
            </w:r>
            <w:r w:rsidR="007F7DA3" w:rsidRPr="00F94783">
              <w:rPr>
                <w:rFonts w:cstheme="minorHAnsi"/>
                <w:sz w:val="26"/>
                <w:szCs w:val="26"/>
              </w:rPr>
              <w:t>Unidade de Conduta</w:t>
            </w:r>
            <w:r w:rsidRPr="00F94783">
              <w:rPr>
                <w:rFonts w:cstheme="minorHAnsi"/>
                <w:sz w:val="26"/>
                <w:szCs w:val="26"/>
              </w:rPr>
              <w:t xml:space="preserve">” com o </w:t>
            </w:r>
            <w:r w:rsidR="00A507A2" w:rsidRPr="00F94783">
              <w:rPr>
                <w:rFonts w:cstheme="minorHAnsi"/>
                <w:sz w:val="26"/>
                <w:szCs w:val="26"/>
              </w:rPr>
              <w:t xml:space="preserve">cantor, compositor, percussionista e ativista cultural </w:t>
            </w:r>
            <w:r w:rsidR="00D346F5" w:rsidRPr="00F94783">
              <w:rPr>
                <w:rFonts w:cstheme="minorHAnsi"/>
                <w:sz w:val="26"/>
                <w:szCs w:val="26"/>
              </w:rPr>
              <w:t xml:space="preserve">Giba Giba e em seguida apresentação </w:t>
            </w:r>
            <w:r w:rsidR="00A507A2" w:rsidRPr="00F94783">
              <w:rPr>
                <w:rFonts w:cstheme="minorHAnsi"/>
                <w:sz w:val="26"/>
                <w:szCs w:val="26"/>
              </w:rPr>
              <w:t xml:space="preserve">artística </w:t>
            </w:r>
            <w:r w:rsidR="007F7DA3" w:rsidRPr="00F94783">
              <w:rPr>
                <w:rFonts w:cstheme="minorHAnsi"/>
                <w:sz w:val="26"/>
                <w:szCs w:val="26"/>
              </w:rPr>
              <w:t>com</w:t>
            </w:r>
            <w:r w:rsidR="00D346F5" w:rsidRPr="00F94783">
              <w:rPr>
                <w:rFonts w:cstheme="minorHAnsi"/>
                <w:sz w:val="26"/>
                <w:szCs w:val="26"/>
              </w:rPr>
              <w:t xml:space="preserve"> Sopapo</w:t>
            </w:r>
          </w:p>
        </w:tc>
        <w:tc>
          <w:tcPr>
            <w:tcW w:w="2843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D864C8" w:rsidRPr="00F94783" w:rsidRDefault="00D346F5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Prédio do Núcleo de Extensão em Música</w:t>
            </w:r>
          </w:p>
        </w:tc>
        <w:tc>
          <w:tcPr>
            <w:tcW w:w="1407" w:type="dxa"/>
          </w:tcPr>
          <w:p w:rsidR="00CD0FE0" w:rsidRDefault="00CD0FE0" w:rsidP="002D409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D864C8" w:rsidRPr="00F94783" w:rsidRDefault="00D346F5" w:rsidP="002D409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94783">
              <w:rPr>
                <w:rFonts w:cstheme="minorHAnsi"/>
                <w:sz w:val="26"/>
                <w:szCs w:val="26"/>
              </w:rPr>
              <w:t>18h</w:t>
            </w:r>
          </w:p>
        </w:tc>
      </w:tr>
    </w:tbl>
    <w:p w:rsidR="00F94783" w:rsidRPr="00F94783" w:rsidRDefault="000E3ADD" w:rsidP="00F94783">
      <w:pPr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w:pict>
          <v:shape id="_x0000_s1044" type="#_x0000_t202" style="position:absolute;margin-left:339.15pt;margin-top:614.85pt;width:88.5pt;height:60pt;z-index:251663360;mso-position-horizontal-relative:text;mso-position-vertical-relative:text">
            <v:textbox>
              <w:txbxContent>
                <w:p w:rsidR="0007227D" w:rsidRDefault="0007227D" w:rsidP="0007227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7227D">
                    <w:rPr>
                      <w:b/>
                      <w:sz w:val="16"/>
                      <w:szCs w:val="16"/>
                    </w:rPr>
                    <w:t>NÚCLEO DE ESTUDOS AFRO-BRASILEIROS E INDÍGENAS</w:t>
                  </w:r>
                </w:p>
                <w:p w:rsidR="0007227D" w:rsidRPr="0007227D" w:rsidRDefault="0007227D" w:rsidP="0007227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NEABI-FURG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eastAsia="pt-BR"/>
        </w:rPr>
        <w:pict>
          <v:shape id="_x0000_s1040" type="#_x0000_t202" style="position:absolute;margin-left:3.15pt;margin-top:602.9pt;width:537pt;height:94.45pt;z-index:251659264;mso-position-horizontal-relative:text;mso-position-vertical-relative:text" filled="f" stroked="f">
            <v:textbox style="mso-next-textbox:#_x0000_s1040">
              <w:txbxContent>
                <w:p w:rsidR="00694537" w:rsidRDefault="0007227D" w:rsidP="00694537">
                  <w:pPr>
                    <w:jc w:val="center"/>
                  </w:pPr>
                  <w:r w:rsidRPr="00E1270A">
                    <w:rPr>
                      <w:noProof/>
                      <w:color w:val="000000" w:themeColor="text1"/>
                      <w:lang w:eastAsia="pt-BR"/>
                    </w:rPr>
                    <w:drawing>
                      <wp:inline distT="0" distB="0" distL="0" distR="0">
                        <wp:extent cx="619125" cy="755268"/>
                        <wp:effectExtent l="19050" t="0" r="9525" b="0"/>
                        <wp:docPr id="38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755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94537">
                    <w:rPr>
                      <w:noProof/>
                      <w:lang w:eastAsia="pt-BR"/>
                    </w:rPr>
                    <w:t xml:space="preserve">                                  </w:t>
                  </w:r>
                  <w:r w:rsidR="00694537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343025" cy="361584"/>
                        <wp:effectExtent l="19050" t="0" r="9525" b="0"/>
                        <wp:docPr id="31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361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94537">
                    <w:rPr>
                      <w:rFonts w:ascii="Arial" w:hAnsi="Arial" w:cs="Arial"/>
                      <w:noProof/>
                      <w:color w:val="003366"/>
                      <w:sz w:val="24"/>
                      <w:szCs w:val="24"/>
                      <w:lang w:eastAsia="pt-BR"/>
                    </w:rPr>
                    <w:t xml:space="preserve">                             </w:t>
                  </w:r>
                  <w:r>
                    <w:rPr>
                      <w:rFonts w:ascii="Arial" w:hAnsi="Arial" w:cs="Arial"/>
                      <w:noProof/>
                      <w:color w:val="003366"/>
                      <w:sz w:val="24"/>
                      <w:szCs w:val="24"/>
                      <w:lang w:eastAsia="pt-BR"/>
                    </w:rPr>
                    <w:t xml:space="preserve">                      </w:t>
                  </w:r>
                  <w:r w:rsidR="00694537">
                    <w:rPr>
                      <w:rFonts w:ascii="Arial" w:hAnsi="Arial" w:cs="Arial"/>
                      <w:noProof/>
                      <w:color w:val="003366"/>
                      <w:sz w:val="24"/>
                      <w:szCs w:val="24"/>
                      <w:lang w:eastAsia="pt-BR"/>
                    </w:rPr>
                    <w:t xml:space="preserve">  </w:t>
                  </w:r>
                  <w:r w:rsidR="00694537">
                    <w:rPr>
                      <w:rFonts w:ascii="Arial" w:hAnsi="Arial" w:cs="Arial"/>
                      <w:noProof/>
                      <w:color w:val="003366"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771525" cy="695325"/>
                        <wp:effectExtent l="19050" t="0" r="9525" b="0"/>
                        <wp:docPr id="3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695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4537" w:rsidRPr="00694537" w:rsidRDefault="00694537" w:rsidP="00694537"/>
              </w:txbxContent>
            </v:textbox>
          </v:shape>
        </w:pict>
      </w:r>
      <w:r>
        <w:rPr>
          <w:noProof/>
          <w:sz w:val="26"/>
          <w:szCs w:val="26"/>
          <w:lang w:eastAsia="pt-BR"/>
        </w:rPr>
        <w:pict>
          <v:shape id="_x0000_s1041" type="#_x0000_t202" style="position:absolute;margin-left:13.65pt;margin-top:656.85pt;width:85.5pt;height:40.5pt;z-index:251660288;mso-position-horizontal-relative:text;mso-position-vertical-relative:text" filled="f" stroked="f">
            <v:textbox>
              <w:txbxContent>
                <w:p w:rsidR="0007227D" w:rsidRPr="0007227D" w:rsidRDefault="0007227D" w:rsidP="0007227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7227D">
                    <w:rPr>
                      <w:b/>
                      <w:sz w:val="16"/>
                      <w:szCs w:val="16"/>
                    </w:rPr>
                    <w:t>COLETIVO MACANUDOS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eastAsia="pt-BR"/>
        </w:rPr>
        <w:pict>
          <v:shape id="_x0000_s1042" type="#_x0000_t202" style="position:absolute;margin-left:108.9pt;margin-top:661.35pt;width:216.75pt;height:36pt;z-index:251661312;mso-position-horizontal-relative:text;mso-position-vertical-relative:text" filled="f" stroked="f">
            <v:textbox>
              <w:txbxContent>
                <w:p w:rsidR="0007227D" w:rsidRPr="0007227D" w:rsidRDefault="0007227D" w:rsidP="0007227D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7227D">
                    <w:rPr>
                      <w:b/>
                      <w:sz w:val="16"/>
                      <w:szCs w:val="16"/>
                    </w:rPr>
                    <w:t>COORDENAÇÃO DE AÇÕES AFIRMATIVAS DIDES/PRAE</w:t>
                  </w:r>
                </w:p>
                <w:p w:rsidR="0007227D" w:rsidRPr="0007227D" w:rsidRDefault="0007227D" w:rsidP="0007227D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7227D">
                    <w:rPr>
                      <w:b/>
                      <w:sz w:val="16"/>
                      <w:szCs w:val="16"/>
                    </w:rPr>
                    <w:t>CCORDENAÇÃO DE BEM VIVER UNIVERSITÁRIO DAE/FURG</w:t>
                  </w:r>
                </w:p>
                <w:p w:rsidR="0007227D" w:rsidRPr="0007227D" w:rsidRDefault="0007227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sz w:val="26"/>
          <w:szCs w:val="26"/>
          <w:lang w:eastAsia="pt-BR"/>
        </w:rPr>
        <w:pict>
          <v:shape id="_x0000_s1043" type="#_x0000_t202" style="position:absolute;margin-left:435.9pt;margin-top:661.35pt;width:93.75pt;height:30pt;z-index:251662336;mso-position-horizontal-relative:text;mso-position-vertical-relative:text" filled="f" stroked="f">
            <v:textbox>
              <w:txbxContent>
                <w:p w:rsidR="0007227D" w:rsidRPr="0007227D" w:rsidRDefault="0007227D" w:rsidP="0007227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7227D">
                    <w:rPr>
                      <w:b/>
                      <w:sz w:val="16"/>
                      <w:szCs w:val="16"/>
                    </w:rPr>
                    <w:t>FURG</w:t>
                  </w:r>
                </w:p>
              </w:txbxContent>
            </v:textbox>
          </v:shape>
        </w:pict>
      </w:r>
    </w:p>
    <w:sectPr w:rsidR="00F94783" w:rsidRPr="00F94783" w:rsidSect="00FD3930">
      <w:headerReference w:type="default" r:id="rId15"/>
      <w:footerReference w:type="default" r:id="rId16"/>
      <w:pgSz w:w="11906" w:h="16838"/>
      <w:pgMar w:top="1103" w:right="1701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94D" w:rsidRDefault="001D094D" w:rsidP="00413067">
      <w:pPr>
        <w:spacing w:after="0" w:line="240" w:lineRule="auto"/>
      </w:pPr>
      <w:r>
        <w:separator/>
      </w:r>
    </w:p>
  </w:endnote>
  <w:endnote w:type="continuationSeparator" w:id="1">
    <w:p w:rsidR="001D094D" w:rsidRDefault="001D094D" w:rsidP="00413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067" w:rsidRDefault="00413067">
    <w:pPr>
      <w:pStyle w:val="Rodap"/>
    </w:pPr>
    <w:r>
      <w:rPr>
        <w:noProof/>
        <w:lang w:eastAsia="pt-BR"/>
      </w:rPr>
      <w:drawing>
        <wp:inline distT="0" distB="0" distL="0" distR="0">
          <wp:extent cx="7010400" cy="571500"/>
          <wp:effectExtent l="19050" t="0" r="0" b="0"/>
          <wp:docPr id="19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94D" w:rsidRDefault="001D094D" w:rsidP="00413067">
      <w:pPr>
        <w:spacing w:after="0" w:line="240" w:lineRule="auto"/>
      </w:pPr>
      <w:r>
        <w:separator/>
      </w:r>
    </w:p>
  </w:footnote>
  <w:footnote w:type="continuationSeparator" w:id="1">
    <w:p w:rsidR="001D094D" w:rsidRDefault="001D094D" w:rsidP="00413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067" w:rsidRDefault="00413067">
    <w:pPr>
      <w:pStyle w:val="Cabealho"/>
    </w:pPr>
    <w:r>
      <w:rPr>
        <w:noProof/>
        <w:lang w:eastAsia="pt-BR"/>
      </w:rPr>
      <w:drawing>
        <wp:inline distT="0" distB="0" distL="0" distR="0">
          <wp:extent cx="7010400" cy="561975"/>
          <wp:effectExtent l="19050" t="0" r="0" b="0"/>
          <wp:docPr id="18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CA50F7"/>
    <w:rsid w:val="00001EA5"/>
    <w:rsid w:val="00017C6E"/>
    <w:rsid w:val="000576A9"/>
    <w:rsid w:val="00066AED"/>
    <w:rsid w:val="0007227D"/>
    <w:rsid w:val="00082792"/>
    <w:rsid w:val="000A62DA"/>
    <w:rsid w:val="000B77DD"/>
    <w:rsid w:val="000E3ADD"/>
    <w:rsid w:val="000F2199"/>
    <w:rsid w:val="001012B3"/>
    <w:rsid w:val="00116F3E"/>
    <w:rsid w:val="0014629E"/>
    <w:rsid w:val="00154466"/>
    <w:rsid w:val="00161A96"/>
    <w:rsid w:val="00185543"/>
    <w:rsid w:val="00191BEF"/>
    <w:rsid w:val="001D094D"/>
    <w:rsid w:val="0020704C"/>
    <w:rsid w:val="002140A9"/>
    <w:rsid w:val="00285679"/>
    <w:rsid w:val="002B635E"/>
    <w:rsid w:val="002C1598"/>
    <w:rsid w:val="002D2758"/>
    <w:rsid w:val="002D4092"/>
    <w:rsid w:val="002E273E"/>
    <w:rsid w:val="00330795"/>
    <w:rsid w:val="003668E9"/>
    <w:rsid w:val="00377E40"/>
    <w:rsid w:val="003F7A30"/>
    <w:rsid w:val="00411923"/>
    <w:rsid w:val="00413067"/>
    <w:rsid w:val="0041550E"/>
    <w:rsid w:val="00434B99"/>
    <w:rsid w:val="00443AE4"/>
    <w:rsid w:val="0045354E"/>
    <w:rsid w:val="004610FC"/>
    <w:rsid w:val="004C41A5"/>
    <w:rsid w:val="00512FA2"/>
    <w:rsid w:val="00525C42"/>
    <w:rsid w:val="00574621"/>
    <w:rsid w:val="005B5F19"/>
    <w:rsid w:val="005E0524"/>
    <w:rsid w:val="005F54D9"/>
    <w:rsid w:val="006211F3"/>
    <w:rsid w:val="00622D1D"/>
    <w:rsid w:val="00694537"/>
    <w:rsid w:val="0075159B"/>
    <w:rsid w:val="00787859"/>
    <w:rsid w:val="007932A3"/>
    <w:rsid w:val="00797254"/>
    <w:rsid w:val="007B177D"/>
    <w:rsid w:val="007E3EC9"/>
    <w:rsid w:val="007F7DA3"/>
    <w:rsid w:val="008635AD"/>
    <w:rsid w:val="008807EC"/>
    <w:rsid w:val="008F272A"/>
    <w:rsid w:val="00925025"/>
    <w:rsid w:val="00954300"/>
    <w:rsid w:val="00975F82"/>
    <w:rsid w:val="009B2335"/>
    <w:rsid w:val="009C1E9B"/>
    <w:rsid w:val="009C2395"/>
    <w:rsid w:val="009D226C"/>
    <w:rsid w:val="009E2524"/>
    <w:rsid w:val="00A507A2"/>
    <w:rsid w:val="00AA48E4"/>
    <w:rsid w:val="00AD6893"/>
    <w:rsid w:val="00BE6A6D"/>
    <w:rsid w:val="00C20B66"/>
    <w:rsid w:val="00C55DC0"/>
    <w:rsid w:val="00C619D8"/>
    <w:rsid w:val="00CA50F7"/>
    <w:rsid w:val="00CD0FE0"/>
    <w:rsid w:val="00CF43F7"/>
    <w:rsid w:val="00D16F2A"/>
    <w:rsid w:val="00D31C30"/>
    <w:rsid w:val="00D346F5"/>
    <w:rsid w:val="00D47002"/>
    <w:rsid w:val="00D7537D"/>
    <w:rsid w:val="00D864C8"/>
    <w:rsid w:val="00DA65D4"/>
    <w:rsid w:val="00DC33B8"/>
    <w:rsid w:val="00E00CBF"/>
    <w:rsid w:val="00E06F5B"/>
    <w:rsid w:val="00E1270A"/>
    <w:rsid w:val="00E459E6"/>
    <w:rsid w:val="00E57AEE"/>
    <w:rsid w:val="00E83F5A"/>
    <w:rsid w:val="00E95943"/>
    <w:rsid w:val="00ED5E3C"/>
    <w:rsid w:val="00EE6852"/>
    <w:rsid w:val="00F07E64"/>
    <w:rsid w:val="00F436C3"/>
    <w:rsid w:val="00F8160F"/>
    <w:rsid w:val="00F94055"/>
    <w:rsid w:val="00F94783"/>
    <w:rsid w:val="00F95305"/>
    <w:rsid w:val="00FD3930"/>
    <w:rsid w:val="00FD3D17"/>
    <w:rsid w:val="00FE7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A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0F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91B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8635AD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BE6A6D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unhideWhenUsed/>
    <w:rsid w:val="00443A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43AE4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4130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13067"/>
  </w:style>
  <w:style w:type="paragraph" w:styleId="Rodap">
    <w:name w:val="footer"/>
    <w:basedOn w:val="Normal"/>
    <w:link w:val="RodapChar"/>
    <w:uiPriority w:val="99"/>
    <w:semiHidden/>
    <w:unhideWhenUsed/>
    <w:rsid w:val="004130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130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facebook.com/coletivomacanudos.furg.7?directed_target_id=0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coletivomacanudos.furg.7?directed_target_id=0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345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 PC-21</dc:creator>
  <cp:lastModifiedBy>PRAE PC-21</cp:lastModifiedBy>
  <cp:revision>13</cp:revision>
  <cp:lastPrinted>2013-11-20T10:37:00Z</cp:lastPrinted>
  <dcterms:created xsi:type="dcterms:W3CDTF">2013-11-19T18:15:00Z</dcterms:created>
  <dcterms:modified xsi:type="dcterms:W3CDTF">2013-11-20T10:52:00Z</dcterms:modified>
</cp:coreProperties>
</file>